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D7F0C" w14:textId="2C01086B" w:rsidR="000167E0" w:rsidRPr="0042078A" w:rsidRDefault="00A047C9">
      <w:pPr>
        <w:pStyle w:val="a7"/>
        <w:spacing w:before="0" w:beforeAutospacing="0" w:after="0" w:afterAutospacing="0"/>
        <w:jc w:val="center"/>
        <w:rPr>
          <w:rFonts w:ascii="微软雅黑" w:eastAsia="微软雅黑" w:hAnsi="微软雅黑"/>
          <w:b/>
          <w:bCs/>
          <w:color w:val="D42824"/>
        </w:rPr>
      </w:pPr>
      <w:bookmarkStart w:id="0" w:name="_GoBack"/>
      <w:bookmarkEnd w:id="0"/>
      <w:r w:rsidRPr="00A047C9">
        <w:rPr>
          <w:rFonts w:ascii="微软雅黑" w:eastAsia="微软雅黑" w:hAnsi="微软雅黑"/>
          <w:b/>
          <w:bCs/>
          <w:color w:val="D42824"/>
        </w:rPr>
        <w:t>奥特迅集约式公共超充站</w:t>
      </w:r>
    </w:p>
    <w:p w14:paraId="0C67ACAE" w14:textId="56959981" w:rsidR="00347D6F" w:rsidRDefault="00347D6F">
      <w:pPr>
        <w:pStyle w:val="a7"/>
        <w:spacing w:before="0" w:beforeAutospacing="0" w:after="0" w:afterAutospacing="0"/>
        <w:jc w:val="center"/>
        <w:rPr>
          <w:rFonts w:ascii="微软雅黑" w:eastAsia="微软雅黑" w:hAnsi="微软雅黑"/>
          <w:b/>
          <w:bCs/>
          <w:color w:val="D42824"/>
        </w:rPr>
      </w:pPr>
      <w:r w:rsidRPr="00347D6F">
        <w:rPr>
          <w:rFonts w:ascii="微软雅黑" w:eastAsia="微软雅黑" w:hAnsi="微软雅黑" w:hint="eastAsia"/>
          <w:b/>
          <w:bCs/>
          <w:color w:val="D42824"/>
        </w:rPr>
        <w:t>东莞高埗镇振兴城充电站</w:t>
      </w:r>
    </w:p>
    <w:p w14:paraId="4FA5A3EC" w14:textId="00584D2E"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1358F6C0" w14:textId="34054B68" w:rsidR="000167E0" w:rsidRPr="0042078A"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876450" w:rsidRPr="00876450">
        <w:rPr>
          <w:rFonts w:hint="eastAsia"/>
          <w:color w:val="000000" w:themeColor="text1"/>
          <w:sz w:val="21"/>
          <w:szCs w:val="21"/>
        </w:rPr>
        <w:t>东莞奥特迅</w:t>
      </w:r>
      <w:r w:rsidR="003B09FC" w:rsidRPr="00876450">
        <w:rPr>
          <w:rFonts w:hint="eastAsia"/>
          <w:color w:val="000000" w:themeColor="text1"/>
          <w:sz w:val="21"/>
          <w:szCs w:val="21"/>
        </w:rPr>
        <w:t>新能源</w:t>
      </w:r>
      <w:r w:rsidR="00876450" w:rsidRPr="00876450">
        <w:rPr>
          <w:rFonts w:hint="eastAsia"/>
          <w:color w:val="000000" w:themeColor="text1"/>
          <w:sz w:val="21"/>
          <w:szCs w:val="21"/>
        </w:rPr>
        <w:t>服务</w:t>
      </w:r>
      <w:r w:rsidR="003D1546" w:rsidRPr="00876450">
        <w:rPr>
          <w:rFonts w:hint="eastAsia"/>
          <w:color w:val="000000" w:themeColor="text1"/>
          <w:sz w:val="21"/>
          <w:szCs w:val="21"/>
        </w:rPr>
        <w:t>有限公司</w:t>
      </w:r>
    </w:p>
    <w:p w14:paraId="56FECD7C" w14:textId="35003501" w:rsidR="000167E0" w:rsidRPr="0042078A"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347D6F" w:rsidRPr="00347D6F">
        <w:rPr>
          <w:rFonts w:hint="eastAsia"/>
          <w:color w:val="000000" w:themeColor="text1"/>
          <w:sz w:val="21"/>
          <w:szCs w:val="21"/>
        </w:rPr>
        <w:t>东莞高埗镇振兴城充电站</w:t>
      </w:r>
    </w:p>
    <w:p w14:paraId="081DEE8F" w14:textId="0265B309" w:rsidR="000167E0" w:rsidRPr="0042078A"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37223D6A" w14:textId="14352B6E" w:rsidR="00595598" w:rsidRPr="00595598" w:rsidRDefault="00135864" w:rsidP="00595598">
      <w:pPr>
        <w:pStyle w:val="a7"/>
        <w:numPr>
          <w:ilvl w:val="1"/>
          <w:numId w:val="2"/>
        </w:numPr>
        <w:spacing w:before="0" w:beforeAutospacing="0" w:after="0" w:afterAutospacing="0" w:line="440" w:lineRule="exact"/>
        <w:rPr>
          <w:color w:val="000000" w:themeColor="text1"/>
          <w:sz w:val="21"/>
          <w:szCs w:val="21"/>
        </w:rPr>
      </w:pPr>
      <w:r w:rsidRPr="00595598">
        <w:rPr>
          <w:color w:val="000000" w:themeColor="text1"/>
          <w:sz w:val="21"/>
          <w:szCs w:val="21"/>
        </w:rPr>
        <w:t xml:space="preserve"> </w:t>
      </w:r>
      <w:r w:rsidRPr="00595598">
        <w:rPr>
          <w:rFonts w:hint="eastAsia"/>
          <w:color w:val="000000" w:themeColor="text1"/>
          <w:sz w:val="21"/>
          <w:szCs w:val="21"/>
        </w:rPr>
        <w:t xml:space="preserve"> </w:t>
      </w:r>
      <w:r w:rsidR="003D1546" w:rsidRPr="00595598">
        <w:rPr>
          <w:rFonts w:hint="eastAsia"/>
          <w:color w:val="000000" w:themeColor="text1"/>
          <w:sz w:val="21"/>
          <w:szCs w:val="21"/>
        </w:rPr>
        <w:t>施工内容：</w:t>
      </w:r>
      <w:r w:rsidR="00595598" w:rsidRPr="00595598">
        <w:rPr>
          <w:rFonts w:hint="eastAsia"/>
          <w:color w:val="000000" w:themeColor="text1"/>
          <w:sz w:val="21"/>
          <w:szCs w:val="21"/>
        </w:rPr>
        <w:t>充电设施部分</w:t>
      </w:r>
      <w:r w:rsidR="00595598">
        <w:rPr>
          <w:rFonts w:hint="eastAsia"/>
          <w:color w:val="000000" w:themeColor="text1"/>
          <w:sz w:val="21"/>
          <w:szCs w:val="21"/>
        </w:rPr>
        <w:t>/</w:t>
      </w:r>
      <w:r w:rsidR="00595598" w:rsidRPr="00595598">
        <w:rPr>
          <w:rFonts w:hint="eastAsia"/>
          <w:color w:val="000000" w:themeColor="text1"/>
          <w:sz w:val="21"/>
          <w:szCs w:val="21"/>
        </w:rPr>
        <w:t>供配电部分/10kV外线</w:t>
      </w:r>
    </w:p>
    <w:p w14:paraId="1F642F4E" w14:textId="379AE81F" w:rsidR="00595598" w:rsidRPr="00595598" w:rsidRDefault="00595598" w:rsidP="00595598">
      <w:pPr>
        <w:pStyle w:val="a7"/>
        <w:spacing w:before="0" w:beforeAutospacing="0" w:after="0" w:afterAutospacing="0" w:line="440" w:lineRule="exact"/>
        <w:ind w:firstLineChars="150" w:firstLine="315"/>
        <w:rPr>
          <w:color w:val="000000" w:themeColor="text1"/>
          <w:sz w:val="21"/>
          <w:szCs w:val="21"/>
        </w:rPr>
      </w:pPr>
      <w:r w:rsidRPr="00595598">
        <w:rPr>
          <w:rFonts w:hint="eastAsia"/>
          <w:color w:val="000000" w:themeColor="text1"/>
          <w:sz w:val="21"/>
          <w:szCs w:val="21"/>
        </w:rPr>
        <w:t>（1）充电设备部分：投标方根据其获取的招标文件（内含施工图）中所列的工程量清单及乙供材料进行报价，如项目实施过程中有变动（需经招标方同意），最终以实体工程量为准；</w:t>
      </w:r>
    </w:p>
    <w:p w14:paraId="4A12332A" w14:textId="282FCE04" w:rsidR="00595598" w:rsidRPr="006508E8" w:rsidRDefault="00135864" w:rsidP="00595598">
      <w:pPr>
        <w:pStyle w:val="a7"/>
        <w:spacing w:before="0" w:beforeAutospacing="0" w:after="0" w:afterAutospacing="0" w:line="440" w:lineRule="exact"/>
        <w:ind w:firstLineChars="150" w:firstLine="315"/>
        <w:rPr>
          <w:color w:val="000000" w:themeColor="text1"/>
          <w:sz w:val="21"/>
          <w:szCs w:val="21"/>
        </w:rPr>
      </w:pPr>
      <w:r w:rsidRPr="0042078A">
        <w:rPr>
          <w:rFonts w:hint="eastAsia"/>
          <w:color w:val="000000" w:themeColor="text1"/>
          <w:sz w:val="21"/>
          <w:szCs w:val="21"/>
        </w:rPr>
        <w:t>（</w:t>
      </w:r>
      <w:r w:rsidR="00595598">
        <w:rPr>
          <w:rFonts w:hint="eastAsia"/>
          <w:color w:val="000000" w:themeColor="text1"/>
          <w:sz w:val="21"/>
          <w:szCs w:val="21"/>
        </w:rPr>
        <w:t>2</w:t>
      </w:r>
      <w:r w:rsidRPr="0042078A">
        <w:rPr>
          <w:rFonts w:hint="eastAsia"/>
          <w:color w:val="000000" w:themeColor="text1"/>
          <w:sz w:val="21"/>
          <w:szCs w:val="21"/>
        </w:rPr>
        <w:t>）</w:t>
      </w:r>
      <w:r w:rsidR="00595598" w:rsidRPr="000933E4">
        <w:rPr>
          <w:rFonts w:hint="eastAsia"/>
          <w:color w:val="000000" w:themeColor="text1"/>
          <w:sz w:val="21"/>
          <w:szCs w:val="21"/>
        </w:rPr>
        <w:t>供配电部分</w:t>
      </w:r>
      <w:r w:rsidR="00595598">
        <w:rPr>
          <w:rFonts w:hint="eastAsia"/>
          <w:color w:val="000000" w:themeColor="text1"/>
          <w:sz w:val="21"/>
          <w:szCs w:val="21"/>
        </w:rPr>
        <w:t>/10kV外线</w:t>
      </w:r>
      <w:r w:rsidR="00595598" w:rsidRPr="000933E4">
        <w:rPr>
          <w:rFonts w:hint="eastAsia"/>
          <w:color w:val="000000" w:themeColor="text1"/>
          <w:sz w:val="21"/>
          <w:szCs w:val="21"/>
        </w:rPr>
        <w:t>：电力报装及报验，供配电部分设计（勘察、设计、施工图、竣工图），和投标方根据其获取的招标文件中所列的工程量清单及乙供材料进行报价，如项目实施过程中有变动（需经招标方同意），最终以实体工程量为准</w:t>
      </w:r>
      <w:r w:rsidR="00005224">
        <w:rPr>
          <w:rFonts w:hint="eastAsia"/>
          <w:color w:val="000000" w:themeColor="text1"/>
          <w:sz w:val="21"/>
          <w:szCs w:val="21"/>
        </w:rPr>
        <w:t>。</w:t>
      </w:r>
    </w:p>
    <w:p w14:paraId="115A0560" w14:textId="4167E6E8" w:rsidR="000167E0" w:rsidRPr="00595598" w:rsidRDefault="000167E0" w:rsidP="00FF75B5">
      <w:pPr>
        <w:pStyle w:val="a7"/>
        <w:spacing w:before="0" w:beforeAutospacing="0" w:after="0" w:afterAutospacing="0" w:line="440" w:lineRule="exact"/>
        <w:ind w:firstLineChars="200" w:firstLine="420"/>
        <w:rPr>
          <w:color w:val="000000" w:themeColor="text1"/>
          <w:sz w:val="21"/>
          <w:szCs w:val="21"/>
        </w:rPr>
      </w:pPr>
    </w:p>
    <w:p w14:paraId="7FD4672F" w14:textId="77777777" w:rsid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p>
    <w:p w14:paraId="40DBF3B5" w14:textId="23524694" w:rsid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Pr>
          <w:rFonts w:hint="eastAsia"/>
          <w:color w:val="000000" w:themeColor="text1"/>
          <w:sz w:val="21"/>
          <w:szCs w:val="21"/>
        </w:rPr>
        <w:t>充电设施</w:t>
      </w:r>
      <w:r>
        <w:rPr>
          <w:color w:val="000000" w:themeColor="text1"/>
          <w:sz w:val="21"/>
          <w:szCs w:val="21"/>
        </w:rPr>
        <w:t>部分：</w:t>
      </w:r>
      <w:r w:rsidR="00F926DC">
        <w:rPr>
          <w:rFonts w:hint="eastAsia"/>
          <w:color w:val="000000" w:themeColor="text1"/>
          <w:sz w:val="21"/>
          <w:szCs w:val="21"/>
        </w:rPr>
        <w:t>91590.78</w:t>
      </w:r>
      <w:r>
        <w:rPr>
          <w:rFonts w:hint="eastAsia"/>
          <w:color w:val="000000" w:themeColor="text1"/>
          <w:sz w:val="21"/>
          <w:szCs w:val="21"/>
        </w:rPr>
        <w:t>元</w:t>
      </w:r>
    </w:p>
    <w:p w14:paraId="0EA202AA" w14:textId="2EA976A7" w:rsid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Pr>
          <w:color w:val="000000" w:themeColor="text1"/>
          <w:sz w:val="21"/>
          <w:szCs w:val="21"/>
        </w:rPr>
        <w:t>2</w:t>
      </w:r>
      <w:r w:rsidRPr="0042078A">
        <w:rPr>
          <w:rFonts w:hint="eastAsia"/>
          <w:color w:val="000000" w:themeColor="text1"/>
          <w:sz w:val="21"/>
          <w:szCs w:val="21"/>
        </w:rPr>
        <w:t>）</w:t>
      </w:r>
      <w:r w:rsidRPr="005C26F7">
        <w:rPr>
          <w:rFonts w:hint="eastAsia"/>
          <w:color w:val="000000" w:themeColor="text1"/>
          <w:sz w:val="21"/>
          <w:szCs w:val="21"/>
        </w:rPr>
        <w:t>供</w:t>
      </w:r>
      <w:r>
        <w:rPr>
          <w:rFonts w:hint="eastAsia"/>
          <w:color w:val="000000" w:themeColor="text1"/>
          <w:sz w:val="21"/>
          <w:szCs w:val="21"/>
        </w:rPr>
        <w:t>配电</w:t>
      </w:r>
      <w:r>
        <w:rPr>
          <w:color w:val="000000" w:themeColor="text1"/>
          <w:sz w:val="21"/>
          <w:szCs w:val="21"/>
        </w:rPr>
        <w:t>部分</w:t>
      </w:r>
      <w:r>
        <w:rPr>
          <w:rFonts w:hint="eastAsia"/>
          <w:color w:val="000000" w:themeColor="text1"/>
          <w:sz w:val="21"/>
          <w:szCs w:val="21"/>
        </w:rPr>
        <w:t>（不含</w:t>
      </w:r>
      <w:r w:rsidRPr="0042078A">
        <w:rPr>
          <w:rFonts w:hint="eastAsia"/>
          <w:color w:val="000000" w:themeColor="text1"/>
          <w:sz w:val="21"/>
          <w:szCs w:val="21"/>
        </w:rPr>
        <w:t>10K</w:t>
      </w:r>
      <w:r w:rsidRPr="0042078A">
        <w:rPr>
          <w:color w:val="000000" w:themeColor="text1"/>
          <w:sz w:val="21"/>
          <w:szCs w:val="21"/>
        </w:rPr>
        <w:t>V</w:t>
      </w:r>
      <w:r w:rsidRPr="0042078A">
        <w:rPr>
          <w:rFonts w:hint="eastAsia"/>
          <w:color w:val="000000" w:themeColor="text1"/>
          <w:sz w:val="21"/>
          <w:szCs w:val="21"/>
        </w:rPr>
        <w:t>外线</w:t>
      </w:r>
      <w:r>
        <w:rPr>
          <w:rFonts w:hint="eastAsia"/>
          <w:color w:val="000000" w:themeColor="text1"/>
          <w:sz w:val="21"/>
          <w:szCs w:val="21"/>
        </w:rPr>
        <w:t>）</w:t>
      </w:r>
      <w:r>
        <w:rPr>
          <w:color w:val="000000" w:themeColor="text1"/>
          <w:sz w:val="21"/>
          <w:szCs w:val="21"/>
        </w:rPr>
        <w:t>：</w:t>
      </w:r>
      <w:r w:rsidR="00F926DC">
        <w:rPr>
          <w:rFonts w:hint="eastAsia"/>
          <w:color w:val="000000" w:themeColor="text1"/>
          <w:sz w:val="21"/>
          <w:szCs w:val="21"/>
        </w:rPr>
        <w:t>61450.31</w:t>
      </w:r>
      <w:r>
        <w:rPr>
          <w:rFonts w:hint="eastAsia"/>
          <w:color w:val="000000" w:themeColor="text1"/>
          <w:sz w:val="21"/>
          <w:szCs w:val="21"/>
        </w:rPr>
        <w:t>元</w:t>
      </w:r>
    </w:p>
    <w:p w14:paraId="3BB3A2C4" w14:textId="496BA911" w:rsidR="00330E56" w:rsidRPr="0042078A" w:rsidRDefault="0042078A"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Pr>
          <w:color w:val="000000" w:themeColor="text1"/>
          <w:sz w:val="21"/>
          <w:szCs w:val="21"/>
        </w:rPr>
        <w:t>3</w:t>
      </w:r>
      <w:r w:rsidRPr="0042078A">
        <w:rPr>
          <w:rFonts w:hint="eastAsia"/>
          <w:color w:val="000000" w:themeColor="text1"/>
          <w:sz w:val="21"/>
          <w:szCs w:val="21"/>
        </w:rPr>
        <w:t>）</w:t>
      </w:r>
      <w:r w:rsidRPr="00AC4A29">
        <w:rPr>
          <w:rFonts w:hint="eastAsia"/>
          <w:b/>
          <w:color w:val="000000" w:themeColor="text1"/>
          <w:sz w:val="21"/>
          <w:szCs w:val="21"/>
        </w:rPr>
        <w:t>10</w:t>
      </w:r>
      <w:r w:rsidR="00AC4A29" w:rsidRPr="00AC4A29">
        <w:rPr>
          <w:rFonts w:hint="eastAsia"/>
          <w:b/>
          <w:color w:val="000000" w:themeColor="text1"/>
          <w:sz w:val="21"/>
          <w:szCs w:val="21"/>
        </w:rPr>
        <w:t>k</w:t>
      </w:r>
      <w:r w:rsidRPr="00AC4A29">
        <w:rPr>
          <w:b/>
          <w:color w:val="000000" w:themeColor="text1"/>
          <w:sz w:val="21"/>
          <w:szCs w:val="21"/>
        </w:rPr>
        <w:t>V</w:t>
      </w:r>
      <w:r w:rsidRPr="00AC4A29">
        <w:rPr>
          <w:rFonts w:hint="eastAsia"/>
          <w:b/>
          <w:color w:val="000000" w:themeColor="text1"/>
          <w:sz w:val="21"/>
          <w:szCs w:val="21"/>
        </w:rPr>
        <w:t>外线</w:t>
      </w:r>
      <w:r w:rsidRPr="00AC4A29">
        <w:rPr>
          <w:b/>
          <w:color w:val="000000" w:themeColor="text1"/>
          <w:sz w:val="21"/>
          <w:szCs w:val="21"/>
        </w:rPr>
        <w:t>：</w:t>
      </w:r>
      <w:r w:rsidR="00AC4A29" w:rsidRPr="00AC4A29">
        <w:rPr>
          <w:rFonts w:hint="eastAsia"/>
          <w:b/>
          <w:color w:val="000000" w:themeColor="text1"/>
          <w:sz w:val="21"/>
          <w:szCs w:val="21"/>
        </w:rPr>
        <w:t>无，</w:t>
      </w:r>
      <w:r w:rsidR="00F06AA4" w:rsidRPr="00FF75B5">
        <w:rPr>
          <w:rFonts w:hint="eastAsia"/>
          <w:b/>
          <w:color w:val="000000" w:themeColor="text1"/>
          <w:spacing w:val="6"/>
          <w:sz w:val="21"/>
          <w:szCs w:val="21"/>
        </w:rPr>
        <w:t>由</w:t>
      </w:r>
      <w:r w:rsidR="00F06AA4" w:rsidRPr="00FF75B5">
        <w:rPr>
          <w:b/>
          <w:color w:val="000000" w:themeColor="text1"/>
          <w:spacing w:val="6"/>
          <w:sz w:val="21"/>
          <w:szCs w:val="21"/>
        </w:rPr>
        <w:t>投标方</w:t>
      </w:r>
      <w:r w:rsidR="00CD1478" w:rsidRPr="00FF75B5">
        <w:rPr>
          <w:rFonts w:hint="eastAsia"/>
          <w:b/>
          <w:color w:val="000000" w:themeColor="text1"/>
          <w:spacing w:val="6"/>
          <w:sz w:val="21"/>
          <w:szCs w:val="21"/>
        </w:rPr>
        <w:t>根据</w:t>
      </w:r>
      <w:r w:rsidR="00CD1478" w:rsidRPr="00FF75B5">
        <w:rPr>
          <w:b/>
          <w:color w:val="000000" w:themeColor="text1"/>
          <w:spacing w:val="6"/>
          <w:sz w:val="21"/>
          <w:szCs w:val="21"/>
        </w:rPr>
        <w:t>供电方案</w:t>
      </w:r>
      <w:r w:rsidR="00F06AA4" w:rsidRPr="00FF75B5">
        <w:rPr>
          <w:b/>
          <w:color w:val="000000" w:themeColor="text1"/>
          <w:spacing w:val="6"/>
          <w:sz w:val="21"/>
          <w:szCs w:val="21"/>
        </w:rPr>
        <w:t>现场踏勘</w:t>
      </w:r>
      <w:r w:rsidR="00400A8D" w:rsidRPr="00FF75B5">
        <w:rPr>
          <w:rFonts w:hint="eastAsia"/>
          <w:b/>
          <w:color w:val="000000" w:themeColor="text1"/>
          <w:spacing w:val="6"/>
          <w:sz w:val="21"/>
          <w:szCs w:val="21"/>
        </w:rPr>
        <w:t>并提供有竞争力的</w:t>
      </w:r>
      <w:r w:rsidR="00F06AA4" w:rsidRPr="00FF75B5">
        <w:rPr>
          <w:rFonts w:hint="eastAsia"/>
          <w:b/>
          <w:color w:val="000000" w:themeColor="text1"/>
          <w:spacing w:val="6"/>
          <w:sz w:val="21"/>
          <w:szCs w:val="21"/>
        </w:rPr>
        <w:t>报价</w:t>
      </w:r>
    </w:p>
    <w:p w14:paraId="454882F5" w14:textId="331F62E0" w:rsidR="004A1E21" w:rsidRPr="0042078A" w:rsidRDefault="00330E5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E07627">
        <w:rPr>
          <w:rFonts w:hint="eastAsia"/>
          <w:color w:val="000000" w:themeColor="text1"/>
          <w:sz w:val="21"/>
          <w:szCs w:val="21"/>
        </w:rPr>
        <w:t>4</w:t>
      </w:r>
      <w:r w:rsidR="00E7236F">
        <w:rPr>
          <w:rFonts w:hint="eastAsia"/>
          <w:color w:val="000000" w:themeColor="text1"/>
          <w:sz w:val="21"/>
          <w:szCs w:val="21"/>
        </w:rPr>
        <w:t>5</w:t>
      </w:r>
      <w:r w:rsidR="004A1E21" w:rsidRPr="0042078A">
        <w:rPr>
          <w:rFonts w:hint="eastAsia"/>
          <w:color w:val="000000" w:themeColor="text1"/>
          <w:sz w:val="21"/>
          <w:szCs w:val="21"/>
        </w:rPr>
        <w:t>日历天</w:t>
      </w:r>
      <w:r w:rsidR="006F4016" w:rsidRPr="0042078A">
        <w:rPr>
          <w:rFonts w:hint="eastAsia"/>
          <w:color w:val="000000" w:themeColor="text1"/>
          <w:sz w:val="21"/>
          <w:szCs w:val="21"/>
        </w:rPr>
        <w:t>（中标</w:t>
      </w:r>
      <w:r w:rsidR="006F4016" w:rsidRPr="0042078A">
        <w:rPr>
          <w:color w:val="000000" w:themeColor="text1"/>
          <w:sz w:val="21"/>
          <w:szCs w:val="21"/>
        </w:rPr>
        <w:t>公告起</w:t>
      </w:r>
      <w:r w:rsidR="006F4016" w:rsidRPr="0042078A">
        <w:rPr>
          <w:rFonts w:hint="eastAsia"/>
          <w:color w:val="000000" w:themeColor="text1"/>
          <w:sz w:val="21"/>
          <w:szCs w:val="21"/>
        </w:rPr>
        <w:t>15天不计入工期</w:t>
      </w:r>
      <w:r w:rsidR="006F4016" w:rsidRPr="0042078A">
        <w:rPr>
          <w:color w:val="000000" w:themeColor="text1"/>
          <w:sz w:val="21"/>
          <w:szCs w:val="21"/>
        </w:rPr>
        <w:t>，用于</w:t>
      </w:r>
      <w:r w:rsidR="006F4016" w:rsidRPr="0042078A">
        <w:rPr>
          <w:rFonts w:hint="eastAsia"/>
          <w:color w:val="000000" w:themeColor="text1"/>
          <w:sz w:val="21"/>
          <w:szCs w:val="21"/>
        </w:rPr>
        <w:t>中标</w:t>
      </w:r>
      <w:r w:rsidR="006F4016" w:rsidRPr="0042078A">
        <w:rPr>
          <w:color w:val="000000" w:themeColor="text1"/>
          <w:sz w:val="21"/>
          <w:szCs w:val="21"/>
        </w:rPr>
        <w:t>单位</w:t>
      </w:r>
      <w:r w:rsidR="006F4016" w:rsidRPr="0042078A">
        <w:rPr>
          <w:rFonts w:hint="eastAsia"/>
          <w:color w:val="000000" w:themeColor="text1"/>
          <w:sz w:val="21"/>
          <w:szCs w:val="21"/>
        </w:rPr>
        <w:t>出</w:t>
      </w:r>
      <w:r w:rsidR="006F4016" w:rsidRPr="0042078A">
        <w:rPr>
          <w:color w:val="000000" w:themeColor="text1"/>
          <w:sz w:val="21"/>
          <w:szCs w:val="21"/>
        </w:rPr>
        <w:t>供配电</w:t>
      </w:r>
      <w:r w:rsidR="00BE3778">
        <w:rPr>
          <w:rFonts w:hint="eastAsia"/>
          <w:color w:val="000000" w:themeColor="text1"/>
          <w:sz w:val="21"/>
          <w:szCs w:val="21"/>
        </w:rPr>
        <w:t>部分</w:t>
      </w:r>
      <w:r w:rsidR="006F4016" w:rsidRPr="0042078A">
        <w:rPr>
          <w:color w:val="000000" w:themeColor="text1"/>
          <w:sz w:val="21"/>
          <w:szCs w:val="21"/>
        </w:rPr>
        <w:t>施工图</w:t>
      </w:r>
      <w:r w:rsidR="006F4016" w:rsidRPr="0042078A">
        <w:rPr>
          <w:rFonts w:hint="eastAsia"/>
          <w:color w:val="000000" w:themeColor="text1"/>
          <w:sz w:val="21"/>
          <w:szCs w:val="21"/>
        </w:rPr>
        <w:t>）</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9D3D40" w:rsidRDefault="000167E0" w:rsidP="00FF75B5">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Default="003D1546" w:rsidP="00FF75B5">
      <w:pPr>
        <w:pStyle w:val="a7"/>
        <w:spacing w:before="0" w:beforeAutospacing="0" w:after="0" w:afterAutospacing="0" w:line="440" w:lineRule="exact"/>
        <w:rPr>
          <w:rStyle w:val="a9"/>
          <w:color w:val="000000" w:themeColor="text1"/>
        </w:rPr>
      </w:pPr>
      <w:r w:rsidRPr="0042078A">
        <w:rPr>
          <w:rStyle w:val="a9"/>
          <w:rFonts w:hint="eastAsia"/>
          <w:color w:val="000000" w:themeColor="text1"/>
        </w:rPr>
        <w:t>二、投标人资格要求</w:t>
      </w:r>
    </w:p>
    <w:p w14:paraId="7FF550BD" w14:textId="65BD4B6B" w:rsidR="000D0900" w:rsidRPr="000D0900" w:rsidRDefault="000D0900" w:rsidP="00FF75B5">
      <w:pPr>
        <w:pStyle w:val="a7"/>
        <w:spacing w:before="0" w:beforeAutospacing="0" w:after="0" w:afterAutospacing="0" w:line="440" w:lineRule="exact"/>
        <w:rPr>
          <w:color w:val="000000" w:themeColor="text1"/>
          <w:sz w:val="21"/>
          <w:szCs w:val="21"/>
        </w:rPr>
      </w:pPr>
      <w:r>
        <w:rPr>
          <w:rFonts w:hint="eastAsia"/>
          <w:color w:val="000000" w:themeColor="text1"/>
          <w:sz w:val="21"/>
          <w:szCs w:val="21"/>
        </w:rPr>
        <w:t xml:space="preserve">2.1 </w:t>
      </w:r>
      <w:r w:rsidR="00E401D0">
        <w:rPr>
          <w:rFonts w:hint="eastAsia"/>
          <w:color w:val="000000" w:themeColor="text1"/>
          <w:sz w:val="21"/>
          <w:szCs w:val="21"/>
        </w:rPr>
        <w:t xml:space="preserve"> </w:t>
      </w:r>
      <w:r w:rsidRPr="000D0900">
        <w:rPr>
          <w:color w:val="000000" w:themeColor="text1"/>
          <w:sz w:val="21"/>
          <w:szCs w:val="21"/>
        </w:rPr>
        <w:t>在东莞市注册登记并具有独立法人资格的企业，企业注册资本不低于500万元，其经营范围含纯电动汽车充换电设施建设；</w:t>
      </w:r>
      <w:r w:rsidRPr="000D0900">
        <w:rPr>
          <w:color w:val="000000" w:themeColor="text1"/>
          <w:sz w:val="21"/>
          <w:szCs w:val="21"/>
        </w:rPr>
        <w:br/>
      </w:r>
      <w:r>
        <w:rPr>
          <w:rFonts w:hint="eastAsia"/>
          <w:color w:val="000000" w:themeColor="text1"/>
          <w:sz w:val="21"/>
          <w:szCs w:val="21"/>
        </w:rPr>
        <w:t>2.2</w:t>
      </w:r>
      <w:r w:rsidR="00E401D0">
        <w:rPr>
          <w:rFonts w:hint="eastAsia"/>
          <w:color w:val="000000" w:themeColor="text1"/>
          <w:sz w:val="21"/>
          <w:szCs w:val="21"/>
        </w:rPr>
        <w:t xml:space="preserve"> </w:t>
      </w:r>
      <w:r>
        <w:rPr>
          <w:rFonts w:hint="eastAsia"/>
          <w:color w:val="000000" w:themeColor="text1"/>
          <w:sz w:val="21"/>
          <w:szCs w:val="21"/>
        </w:rPr>
        <w:t xml:space="preserve"> </w:t>
      </w:r>
      <w:r w:rsidRPr="000D0900">
        <w:rPr>
          <w:color w:val="000000" w:themeColor="text1"/>
          <w:sz w:val="21"/>
          <w:szCs w:val="21"/>
        </w:rPr>
        <w:t>在本市具有必要的运营场地；</w:t>
      </w:r>
      <w:r w:rsidRPr="000D0900">
        <w:rPr>
          <w:color w:val="000000" w:themeColor="text1"/>
          <w:sz w:val="21"/>
          <w:szCs w:val="21"/>
        </w:rPr>
        <w:br/>
      </w:r>
      <w:r>
        <w:rPr>
          <w:rFonts w:hint="eastAsia"/>
          <w:color w:val="000000" w:themeColor="text1"/>
          <w:sz w:val="21"/>
          <w:szCs w:val="21"/>
        </w:rPr>
        <w:t xml:space="preserve">2.3 </w:t>
      </w:r>
      <w:r w:rsidR="00E401D0">
        <w:rPr>
          <w:rFonts w:hint="eastAsia"/>
          <w:color w:val="000000" w:themeColor="text1"/>
          <w:sz w:val="21"/>
          <w:szCs w:val="21"/>
        </w:rPr>
        <w:t xml:space="preserve"> </w:t>
      </w:r>
      <w:r w:rsidRPr="000D0900">
        <w:rPr>
          <w:color w:val="000000" w:themeColor="text1"/>
          <w:sz w:val="21"/>
          <w:szCs w:val="21"/>
        </w:rPr>
        <w:t>正式员工不少于10人，其中持有特种作业操作证(电工证)的员工不少于5人，能够提供相关人员在本企业不少于三个月的连续缴纳社保证明；</w:t>
      </w:r>
      <w:r w:rsidRPr="000D0900">
        <w:rPr>
          <w:color w:val="000000" w:themeColor="text1"/>
          <w:sz w:val="21"/>
          <w:szCs w:val="21"/>
        </w:rPr>
        <w:br/>
      </w:r>
      <w:r>
        <w:rPr>
          <w:rFonts w:hint="eastAsia"/>
          <w:color w:val="000000" w:themeColor="text1"/>
          <w:sz w:val="21"/>
          <w:szCs w:val="21"/>
        </w:rPr>
        <w:lastRenderedPageBreak/>
        <w:t xml:space="preserve">2.4  </w:t>
      </w:r>
      <w:r w:rsidRPr="0042078A">
        <w:rPr>
          <w:rFonts w:hint="eastAsia"/>
          <w:color w:val="000000" w:themeColor="text1"/>
          <w:sz w:val="21"/>
          <w:szCs w:val="21"/>
        </w:rPr>
        <w:t>具</w:t>
      </w:r>
      <w:r>
        <w:rPr>
          <w:rFonts w:hint="eastAsia"/>
          <w:color w:val="000000" w:themeColor="text1"/>
          <w:sz w:val="21"/>
          <w:szCs w:val="21"/>
        </w:rPr>
        <w:t>有</w:t>
      </w:r>
      <w:r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r w:rsidRPr="000D0900">
        <w:rPr>
          <w:color w:val="000000" w:themeColor="text1"/>
          <w:sz w:val="21"/>
          <w:szCs w:val="21"/>
        </w:rPr>
        <w:t>。</w:t>
      </w:r>
    </w:p>
    <w:p w14:paraId="68848C14" w14:textId="57E91DFE" w:rsidR="000167E0" w:rsidRDefault="00135864"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2</w:t>
      </w:r>
      <w:r w:rsidRPr="0042078A">
        <w:rPr>
          <w:color w:val="000000" w:themeColor="text1"/>
          <w:sz w:val="21"/>
          <w:szCs w:val="21"/>
        </w:rPr>
        <w:t>.</w:t>
      </w:r>
      <w:r w:rsidR="000D0900">
        <w:rPr>
          <w:rFonts w:hint="eastAsia"/>
          <w:color w:val="000000" w:themeColor="text1"/>
          <w:sz w:val="21"/>
          <w:szCs w:val="21"/>
        </w:rPr>
        <w:t>5</w:t>
      </w:r>
      <w:r w:rsidRPr="0042078A">
        <w:rPr>
          <w:color w:val="000000" w:themeColor="text1"/>
          <w:sz w:val="21"/>
          <w:szCs w:val="21"/>
        </w:rPr>
        <w:t xml:space="preserve">  </w:t>
      </w:r>
      <w:r w:rsidR="003D1546" w:rsidRPr="0042078A">
        <w:rPr>
          <w:rFonts w:hint="eastAsia"/>
          <w:color w:val="000000" w:themeColor="text1"/>
          <w:sz w:val="21"/>
          <w:szCs w:val="21"/>
        </w:rPr>
        <w:t>本项目不接受联合体投标。</w:t>
      </w:r>
    </w:p>
    <w:p w14:paraId="7ACDE7FF" w14:textId="77777777" w:rsidR="004713DF" w:rsidRDefault="004713DF" w:rsidP="00FF75B5">
      <w:pPr>
        <w:pStyle w:val="a7"/>
        <w:spacing w:before="0" w:beforeAutospacing="0" w:after="0" w:afterAutospacing="0" w:line="440" w:lineRule="exact"/>
        <w:rPr>
          <w:color w:val="000000" w:themeColor="text1"/>
          <w:sz w:val="21"/>
          <w:szCs w:val="21"/>
        </w:rPr>
      </w:pPr>
    </w:p>
    <w:p w14:paraId="2D0B953A" w14:textId="633C8A40"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2BAEBBF2" w:rsidR="00085BF6" w:rsidRPr="00BE3778" w:rsidRDefault="00135864"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3</w:t>
      </w:r>
      <w:r w:rsidR="009D3D40">
        <w:rPr>
          <w:color w:val="000000" w:themeColor="text1"/>
          <w:sz w:val="21"/>
          <w:szCs w:val="21"/>
        </w:rPr>
        <w:t xml:space="preserve">.1 </w:t>
      </w:r>
      <w:r w:rsidR="00085BF6">
        <w:rPr>
          <w:rFonts w:hint="eastAsia"/>
          <w:color w:val="000000" w:themeColor="text1"/>
          <w:sz w:val="21"/>
          <w:szCs w:val="21"/>
        </w:rPr>
        <w:t>招标资料：</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BE3778">
        <w:rPr>
          <w:color w:val="000000" w:themeColor="text1"/>
          <w:sz w:val="21"/>
          <w:szCs w:val="21"/>
        </w:rPr>
        <w:t>、供电方案和工程量清单，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Pr>
          <w:color w:val="000000" w:themeColor="text1"/>
          <w:sz w:val="21"/>
          <w:szCs w:val="21"/>
        </w:rPr>
        <w:t>联系方式</w:t>
      </w:r>
    </w:p>
    <w:p w14:paraId="5516A558" w14:textId="145D0354" w:rsidR="0039348C" w:rsidRDefault="00E401D0"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（3）提供</w:t>
      </w:r>
      <w:r w:rsidRPr="000D0900">
        <w:rPr>
          <w:color w:val="000000" w:themeColor="text1"/>
          <w:sz w:val="21"/>
          <w:szCs w:val="21"/>
        </w:rPr>
        <w:t>运营场地</w:t>
      </w:r>
      <w:r>
        <w:rPr>
          <w:rFonts w:hint="eastAsia"/>
          <w:color w:val="000000" w:themeColor="text1"/>
          <w:sz w:val="21"/>
          <w:szCs w:val="21"/>
        </w:rPr>
        <w:t>证明文件</w:t>
      </w:r>
    </w:p>
    <w:p w14:paraId="0146E67D" w14:textId="16F90A85" w:rsidR="00E401D0" w:rsidRDefault="0039348C"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（4）</w:t>
      </w:r>
      <w:r w:rsidRPr="000D0900">
        <w:rPr>
          <w:color w:val="000000" w:themeColor="text1"/>
          <w:sz w:val="21"/>
          <w:szCs w:val="21"/>
        </w:rPr>
        <w:t>正式员工不少于10人，其中持有特种作业操作证(电工证)的员工不少于5</w:t>
      </w:r>
      <w:r>
        <w:rPr>
          <w:rFonts w:hint="eastAsia"/>
          <w:color w:val="000000" w:themeColor="text1"/>
          <w:sz w:val="21"/>
          <w:szCs w:val="21"/>
        </w:rPr>
        <w:t>人、</w:t>
      </w:r>
      <w:r w:rsidR="00E401D0" w:rsidRPr="000D0900">
        <w:rPr>
          <w:color w:val="000000" w:themeColor="text1"/>
          <w:sz w:val="21"/>
          <w:szCs w:val="21"/>
        </w:rPr>
        <w:t>三个月的连续缴纳社保证明</w:t>
      </w:r>
    </w:p>
    <w:p w14:paraId="558F5F24" w14:textId="2DF2A516" w:rsidR="00BE3778" w:rsidRPr="0042078A" w:rsidRDefault="00BE3778" w:rsidP="00FF75B5">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w:t>
      </w:r>
      <w:r w:rsidR="0039348C">
        <w:rPr>
          <w:rFonts w:hint="eastAsia"/>
          <w:color w:val="000000" w:themeColor="text1"/>
          <w:sz w:val="21"/>
          <w:szCs w:val="21"/>
        </w:rPr>
        <w:t>5</w:t>
      </w:r>
      <w:r>
        <w:rPr>
          <w:rFonts w:hint="eastAsia"/>
          <w:color w:val="000000" w:themeColor="text1"/>
          <w:sz w:val="21"/>
          <w:szCs w:val="21"/>
        </w:rPr>
        <w:t>）类似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25F9D0C8"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39348C">
        <w:rPr>
          <w:rFonts w:hint="eastAsia"/>
          <w:color w:val="000000" w:themeColor="text1"/>
          <w:sz w:val="21"/>
          <w:szCs w:val="21"/>
        </w:rPr>
        <w:t>6</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20746771" w:rsidR="00C428D1" w:rsidRPr="0042078A" w:rsidRDefault="00D80A2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23127A" w:rsidRPr="00347D6F">
        <w:rPr>
          <w:rFonts w:hint="eastAsia"/>
          <w:color w:val="000000" w:themeColor="text1"/>
          <w:sz w:val="21"/>
          <w:szCs w:val="21"/>
        </w:rPr>
        <w:t>东莞高埗镇振兴城充电站</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237CD662" w:rsidR="00C428D1" w:rsidRPr="0042078A" w:rsidRDefault="00C428D1"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23127A" w:rsidRPr="00347D6F">
        <w:rPr>
          <w:rFonts w:hint="eastAsia"/>
          <w:color w:val="000000" w:themeColor="text1"/>
          <w:sz w:val="21"/>
          <w:szCs w:val="21"/>
        </w:rPr>
        <w:t>东莞高埗镇振兴城充电站</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FF75B5">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7D063DDF" w:rsidR="000167E0" w:rsidRPr="0042078A" w:rsidRDefault="00BF0C67" w:rsidP="00FF75B5">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的截止时间为</w:t>
      </w:r>
      <w:r w:rsidR="006875A8" w:rsidRPr="001A4D64">
        <w:rPr>
          <w:rFonts w:hint="eastAsia"/>
          <w:color w:val="000000" w:themeColor="text1"/>
          <w:sz w:val="21"/>
          <w:szCs w:val="21"/>
        </w:rPr>
        <w:t>2023年</w:t>
      </w:r>
      <w:r w:rsidR="00E11C76" w:rsidRPr="001A4D64">
        <w:rPr>
          <w:rFonts w:hint="eastAsia"/>
          <w:color w:val="000000" w:themeColor="text1"/>
          <w:sz w:val="21"/>
          <w:szCs w:val="21"/>
        </w:rPr>
        <w:t>9</w:t>
      </w:r>
      <w:r w:rsidR="003D1546" w:rsidRPr="001A4D64">
        <w:rPr>
          <w:rFonts w:hint="eastAsia"/>
          <w:color w:val="000000" w:themeColor="text1"/>
          <w:sz w:val="21"/>
          <w:szCs w:val="21"/>
        </w:rPr>
        <w:t>月</w:t>
      </w:r>
      <w:r w:rsidR="00E11C76" w:rsidRPr="001A4D64">
        <w:rPr>
          <w:rFonts w:hint="eastAsia"/>
          <w:color w:val="000000" w:themeColor="text1"/>
          <w:sz w:val="21"/>
          <w:szCs w:val="21"/>
        </w:rPr>
        <w:t>10</w:t>
      </w:r>
      <w:r w:rsidR="003D1546" w:rsidRPr="001A4D64">
        <w:rPr>
          <w:rFonts w:hint="eastAsia"/>
          <w:color w:val="000000" w:themeColor="text1"/>
          <w:sz w:val="21"/>
          <w:szCs w:val="21"/>
        </w:rPr>
        <w:t>日</w:t>
      </w:r>
      <w:r w:rsidR="003D1546" w:rsidRPr="0042078A">
        <w:rPr>
          <w:rFonts w:hint="eastAsia"/>
          <w:color w:val="000000" w:themeColor="text1"/>
          <w:sz w:val="21"/>
          <w:szCs w:val="21"/>
        </w:rPr>
        <w:t>18:00</w:t>
      </w:r>
      <w:r w:rsidR="00F94105" w:rsidRPr="0042078A">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FF75B5">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FF75B5">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5EC0CD0B" w14:textId="5C238913" w:rsidR="000167E0" w:rsidRPr="005C68BB" w:rsidRDefault="003D1546" w:rsidP="00FF75B5">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r w:rsidR="009D3D40">
        <w:rPr>
          <w:rFonts w:hint="eastAsia"/>
          <w:color w:val="000000" w:themeColor="text1"/>
          <w:sz w:val="21"/>
          <w:szCs w:val="21"/>
        </w:rPr>
        <w:t xml:space="preserve">陈先生 </w:t>
      </w:r>
      <w:r w:rsidR="009D3D40">
        <w:rPr>
          <w:color w:val="000000" w:themeColor="text1"/>
          <w:sz w:val="21"/>
          <w:szCs w:val="21"/>
        </w:rPr>
        <w:t xml:space="preserve"> 18570655320</w:t>
      </w:r>
    </w:p>
    <w:p w14:paraId="47733C41" w14:textId="5A4E8288" w:rsidR="000167E0" w:rsidRPr="009D3D40" w:rsidRDefault="009D3D40" w:rsidP="00FF75B5">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        王女士 </w:t>
      </w:r>
      <w:r>
        <w:rPr>
          <w:color w:val="000000" w:themeColor="text1"/>
          <w:sz w:val="21"/>
          <w:szCs w:val="21"/>
        </w:rPr>
        <w:t xml:space="preserve"> </w:t>
      </w:r>
      <w:r w:rsidRPr="009D3D40">
        <w:rPr>
          <w:rFonts w:hint="eastAsia"/>
          <w:color w:val="000000" w:themeColor="text1"/>
          <w:sz w:val="21"/>
          <w:szCs w:val="21"/>
        </w:rPr>
        <w:t>13824326292</w:t>
      </w:r>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06AA6B" w14:textId="77777777" w:rsidR="002E5C0A" w:rsidRDefault="002E5C0A" w:rsidP="007B2CB6">
      <w:r>
        <w:separator/>
      </w:r>
    </w:p>
  </w:endnote>
  <w:endnote w:type="continuationSeparator" w:id="0">
    <w:p w14:paraId="7D4E307F" w14:textId="77777777" w:rsidR="002E5C0A" w:rsidRDefault="002E5C0A"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95704" w14:textId="77777777" w:rsidR="002E5C0A" w:rsidRDefault="002E5C0A" w:rsidP="007B2CB6">
      <w:r>
        <w:separator/>
      </w:r>
    </w:p>
  </w:footnote>
  <w:footnote w:type="continuationSeparator" w:id="0">
    <w:p w14:paraId="265E59BE" w14:textId="77777777" w:rsidR="002E5C0A" w:rsidRDefault="002E5C0A"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50F7"/>
    <w:rsid w:val="00005224"/>
    <w:rsid w:val="000167E0"/>
    <w:rsid w:val="000362EF"/>
    <w:rsid w:val="00061AD2"/>
    <w:rsid w:val="000704F1"/>
    <w:rsid w:val="00085BF6"/>
    <w:rsid w:val="000B00CB"/>
    <w:rsid w:val="000B1ED7"/>
    <w:rsid w:val="000B55C8"/>
    <w:rsid w:val="000D0900"/>
    <w:rsid w:val="000D2C3F"/>
    <w:rsid w:val="000E505F"/>
    <w:rsid w:val="000F5D7E"/>
    <w:rsid w:val="00103BC6"/>
    <w:rsid w:val="001051FD"/>
    <w:rsid w:val="00116522"/>
    <w:rsid w:val="0013520C"/>
    <w:rsid w:val="00135864"/>
    <w:rsid w:val="00187201"/>
    <w:rsid w:val="00195AF4"/>
    <w:rsid w:val="001A4D64"/>
    <w:rsid w:val="001C3553"/>
    <w:rsid w:val="001E3686"/>
    <w:rsid w:val="0021130F"/>
    <w:rsid w:val="0023127A"/>
    <w:rsid w:val="00267375"/>
    <w:rsid w:val="002965A4"/>
    <w:rsid w:val="002C6D12"/>
    <w:rsid w:val="002D0C38"/>
    <w:rsid w:val="002D6A1C"/>
    <w:rsid w:val="002E5C0A"/>
    <w:rsid w:val="00330E56"/>
    <w:rsid w:val="00344F22"/>
    <w:rsid w:val="00347D6F"/>
    <w:rsid w:val="003541D9"/>
    <w:rsid w:val="0038522D"/>
    <w:rsid w:val="0039348C"/>
    <w:rsid w:val="003B09FC"/>
    <w:rsid w:val="003D1546"/>
    <w:rsid w:val="003D2A89"/>
    <w:rsid w:val="00400A8D"/>
    <w:rsid w:val="00402229"/>
    <w:rsid w:val="0040466E"/>
    <w:rsid w:val="0042078A"/>
    <w:rsid w:val="0043535E"/>
    <w:rsid w:val="00457195"/>
    <w:rsid w:val="004649F8"/>
    <w:rsid w:val="004713DF"/>
    <w:rsid w:val="0048004D"/>
    <w:rsid w:val="00483649"/>
    <w:rsid w:val="004A1E21"/>
    <w:rsid w:val="004B4336"/>
    <w:rsid w:val="004B6996"/>
    <w:rsid w:val="004D51A1"/>
    <w:rsid w:val="004E34EE"/>
    <w:rsid w:val="004E61AD"/>
    <w:rsid w:val="00512724"/>
    <w:rsid w:val="005159F9"/>
    <w:rsid w:val="00522953"/>
    <w:rsid w:val="00523915"/>
    <w:rsid w:val="00530074"/>
    <w:rsid w:val="005428F9"/>
    <w:rsid w:val="0054790A"/>
    <w:rsid w:val="00563C8C"/>
    <w:rsid w:val="00564FBF"/>
    <w:rsid w:val="00580B3E"/>
    <w:rsid w:val="0058153F"/>
    <w:rsid w:val="00595598"/>
    <w:rsid w:val="005A37B3"/>
    <w:rsid w:val="005C26F7"/>
    <w:rsid w:val="005C68BB"/>
    <w:rsid w:val="005E2327"/>
    <w:rsid w:val="006570E2"/>
    <w:rsid w:val="006875A8"/>
    <w:rsid w:val="006D2851"/>
    <w:rsid w:val="006E4658"/>
    <w:rsid w:val="006F09AE"/>
    <w:rsid w:val="006F4016"/>
    <w:rsid w:val="00701CFC"/>
    <w:rsid w:val="007306F5"/>
    <w:rsid w:val="0073774F"/>
    <w:rsid w:val="00741A3C"/>
    <w:rsid w:val="0076428E"/>
    <w:rsid w:val="007A66FD"/>
    <w:rsid w:val="007B2CB6"/>
    <w:rsid w:val="007B4FE4"/>
    <w:rsid w:val="008172F5"/>
    <w:rsid w:val="00824747"/>
    <w:rsid w:val="008323F7"/>
    <w:rsid w:val="00855287"/>
    <w:rsid w:val="00873D7F"/>
    <w:rsid w:val="00876450"/>
    <w:rsid w:val="00881109"/>
    <w:rsid w:val="008975D0"/>
    <w:rsid w:val="008C1835"/>
    <w:rsid w:val="0092054C"/>
    <w:rsid w:val="00921635"/>
    <w:rsid w:val="009815B0"/>
    <w:rsid w:val="00982F77"/>
    <w:rsid w:val="009900D3"/>
    <w:rsid w:val="00992447"/>
    <w:rsid w:val="009A3DC6"/>
    <w:rsid w:val="009C06B4"/>
    <w:rsid w:val="009C1FFF"/>
    <w:rsid w:val="009D3D40"/>
    <w:rsid w:val="00A047C9"/>
    <w:rsid w:val="00A25FBF"/>
    <w:rsid w:val="00A5319A"/>
    <w:rsid w:val="00A96A9B"/>
    <w:rsid w:val="00AC4A29"/>
    <w:rsid w:val="00AE6C9D"/>
    <w:rsid w:val="00B23DDE"/>
    <w:rsid w:val="00BA241F"/>
    <w:rsid w:val="00BA5447"/>
    <w:rsid w:val="00BB4168"/>
    <w:rsid w:val="00BC7F29"/>
    <w:rsid w:val="00BE3778"/>
    <w:rsid w:val="00BF0C67"/>
    <w:rsid w:val="00C32254"/>
    <w:rsid w:val="00C3503C"/>
    <w:rsid w:val="00C4159E"/>
    <w:rsid w:val="00C428D1"/>
    <w:rsid w:val="00C470F4"/>
    <w:rsid w:val="00C72163"/>
    <w:rsid w:val="00C8176D"/>
    <w:rsid w:val="00C83DD6"/>
    <w:rsid w:val="00CA3C30"/>
    <w:rsid w:val="00CB357A"/>
    <w:rsid w:val="00CD1478"/>
    <w:rsid w:val="00CE0E1C"/>
    <w:rsid w:val="00D80A27"/>
    <w:rsid w:val="00D8573E"/>
    <w:rsid w:val="00D8790E"/>
    <w:rsid w:val="00D9492A"/>
    <w:rsid w:val="00D9515B"/>
    <w:rsid w:val="00D96BE2"/>
    <w:rsid w:val="00DB3176"/>
    <w:rsid w:val="00DE5DD8"/>
    <w:rsid w:val="00E07627"/>
    <w:rsid w:val="00E11C76"/>
    <w:rsid w:val="00E16CA0"/>
    <w:rsid w:val="00E33158"/>
    <w:rsid w:val="00E401D0"/>
    <w:rsid w:val="00E41BD9"/>
    <w:rsid w:val="00E71C01"/>
    <w:rsid w:val="00E7236F"/>
    <w:rsid w:val="00E75440"/>
    <w:rsid w:val="00E75A8B"/>
    <w:rsid w:val="00EC72DC"/>
    <w:rsid w:val="00EF59E5"/>
    <w:rsid w:val="00F06AA4"/>
    <w:rsid w:val="00F12805"/>
    <w:rsid w:val="00F212EB"/>
    <w:rsid w:val="00F2704E"/>
    <w:rsid w:val="00F33621"/>
    <w:rsid w:val="00F4683B"/>
    <w:rsid w:val="00F52378"/>
    <w:rsid w:val="00F578F9"/>
    <w:rsid w:val="00F71711"/>
    <w:rsid w:val="00F926DC"/>
    <w:rsid w:val="00F929CD"/>
    <w:rsid w:val="00F94105"/>
    <w:rsid w:val="00FB055C"/>
    <w:rsid w:val="00FD2190"/>
    <w:rsid w:val="00FF75B5"/>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197</Words>
  <Characters>1127</Characters>
  <Application>Microsoft Office Word</Application>
  <DocSecurity>0</DocSecurity>
  <Lines>9</Lines>
  <Paragraphs>2</Paragraphs>
  <ScaleCrop>false</ScaleCrop>
  <Company>HP</Company>
  <LinksUpToDate>false</LinksUpToDate>
  <CharactersWithSpaces>1322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2</cp:revision>
  <cp:lastPrinted>2023-08-09T08:17:00Z</cp:lastPrinted>
  <dcterms:created xsi:type="dcterms:W3CDTF">2023-08-30T03:57:00Z</dcterms:created>
  <dcterms:modified xsi:type="dcterms:W3CDTF">2023-08-30T03:57:00Z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