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BF" w:rsidRDefault="00E610AC">
      <w:pPr>
        <w:pStyle w:val="a7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  <w:color w:val="D42824"/>
        </w:rPr>
      </w:pPr>
      <w:r>
        <w:rPr>
          <w:rFonts w:ascii="微软雅黑" w:eastAsia="微软雅黑" w:hAnsi="微软雅黑" w:hint="eastAsia"/>
          <w:b/>
          <w:bCs/>
          <w:color w:val="D42824"/>
        </w:rPr>
        <w:t>奥</w:t>
      </w:r>
      <w:proofErr w:type="gramStart"/>
      <w:r>
        <w:rPr>
          <w:rFonts w:ascii="微软雅黑" w:eastAsia="微软雅黑" w:hAnsi="微软雅黑" w:hint="eastAsia"/>
          <w:b/>
          <w:bCs/>
          <w:color w:val="D42824"/>
        </w:rPr>
        <w:t>特</w:t>
      </w:r>
      <w:proofErr w:type="gramEnd"/>
      <w:r>
        <w:rPr>
          <w:rFonts w:ascii="微软雅黑" w:eastAsia="微软雅黑" w:hAnsi="微软雅黑" w:hint="eastAsia"/>
          <w:b/>
          <w:bCs/>
          <w:color w:val="D42824"/>
        </w:rPr>
        <w:t>迅集约式柔性公共充电站</w:t>
      </w:r>
    </w:p>
    <w:p w:rsidR="00035DBF" w:rsidRDefault="00E610AC">
      <w:pPr>
        <w:pStyle w:val="a7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  <w:color w:val="D42824"/>
        </w:rPr>
      </w:pPr>
      <w:r>
        <w:rPr>
          <w:rFonts w:ascii="微软雅黑" w:eastAsia="微软雅黑" w:hAnsi="微软雅黑" w:hint="eastAsia"/>
          <w:b/>
          <w:bCs/>
          <w:color w:val="D42824"/>
        </w:rPr>
        <w:t>广州白云区双岗充电站</w:t>
      </w:r>
    </w:p>
    <w:p w:rsidR="00035DBF" w:rsidRDefault="00E610AC">
      <w:pPr>
        <w:pStyle w:val="a7"/>
        <w:spacing w:before="0" w:beforeAutospacing="0" w:after="0" w:afterAutospacing="0"/>
        <w:jc w:val="center"/>
        <w:rPr>
          <w:rStyle w:val="a9"/>
          <w:color w:val="818181"/>
        </w:rPr>
      </w:pPr>
      <w:r>
        <w:rPr>
          <w:rFonts w:ascii="微软雅黑" w:eastAsia="微软雅黑" w:hAnsi="微软雅黑" w:hint="eastAsia"/>
          <w:b/>
          <w:bCs/>
          <w:color w:val="D42824"/>
        </w:rPr>
        <w:t>施工工程招标公告</w:t>
      </w:r>
    </w:p>
    <w:p w:rsidR="00035DBF" w:rsidRDefault="00035DBF">
      <w:pPr>
        <w:pStyle w:val="a7"/>
        <w:spacing w:before="0" w:beforeAutospacing="0" w:after="0" w:afterAutospacing="0"/>
        <w:rPr>
          <w:rStyle w:val="a9"/>
          <w:color w:val="818181"/>
        </w:rPr>
      </w:pP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一、项目概况</w:t>
      </w:r>
    </w:p>
    <w:p w:rsidR="00035DBF" w:rsidRDefault="00E610AC">
      <w:pPr>
        <w:pStyle w:val="a7"/>
        <w:spacing w:before="0" w:beforeAutospacing="0" w:after="0" w:afterAutospacing="0"/>
        <w:rPr>
          <w:color w:val="818181"/>
          <w:sz w:val="21"/>
          <w:szCs w:val="21"/>
        </w:rPr>
      </w:pPr>
      <w:r>
        <w:rPr>
          <w:rFonts w:hint="eastAsia"/>
          <w:color w:val="818181"/>
          <w:sz w:val="21"/>
          <w:szCs w:val="21"/>
        </w:rPr>
        <w:t>（一）建设单位：广州奥特迅科技有限公司</w:t>
      </w:r>
    </w:p>
    <w:p w:rsidR="00035DBF" w:rsidRDefault="00E610AC">
      <w:pPr>
        <w:pStyle w:val="a7"/>
        <w:spacing w:before="0" w:beforeAutospacing="0" w:after="0" w:afterAutospacing="0"/>
        <w:rPr>
          <w:color w:val="818181"/>
          <w:sz w:val="21"/>
          <w:szCs w:val="21"/>
        </w:rPr>
      </w:pPr>
      <w:r>
        <w:rPr>
          <w:rFonts w:hint="eastAsia"/>
          <w:color w:val="818181"/>
          <w:sz w:val="21"/>
          <w:szCs w:val="21"/>
        </w:rPr>
        <w:t>（二）项目名称：广州白云区双岗充电站施工项目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（三）发包形式：清包工（即甲方提供充配电设备、电缆、灯具、摄像头、消防器材）</w:t>
      </w:r>
    </w:p>
    <w:p w:rsidR="00035DBF" w:rsidRDefault="00E610AC">
      <w:pPr>
        <w:pStyle w:val="a7"/>
        <w:spacing w:before="0" w:beforeAutospacing="0" w:after="0" w:afterAutospacing="0"/>
        <w:rPr>
          <w:color w:val="818181"/>
          <w:sz w:val="21"/>
          <w:szCs w:val="21"/>
        </w:rPr>
      </w:pPr>
      <w:r>
        <w:rPr>
          <w:rFonts w:hint="eastAsia"/>
          <w:color w:val="818181"/>
          <w:sz w:val="21"/>
          <w:szCs w:val="21"/>
        </w:rPr>
        <w:t>（四）施工内容：配电部分</w:t>
      </w:r>
      <w:r>
        <w:rPr>
          <w:rFonts w:hint="eastAsia"/>
          <w:color w:val="818181"/>
          <w:sz w:val="21"/>
          <w:szCs w:val="21"/>
        </w:rPr>
        <w:t>/</w:t>
      </w:r>
      <w:r>
        <w:rPr>
          <w:rFonts w:hint="eastAsia"/>
          <w:color w:val="818181"/>
          <w:sz w:val="21"/>
          <w:szCs w:val="21"/>
        </w:rPr>
        <w:t>充电设备部分</w:t>
      </w:r>
      <w:r>
        <w:rPr>
          <w:rFonts w:hint="eastAsia"/>
          <w:color w:val="818181"/>
          <w:sz w:val="21"/>
          <w:szCs w:val="21"/>
        </w:rPr>
        <w:t>/</w:t>
      </w:r>
      <w:r>
        <w:rPr>
          <w:rFonts w:hint="eastAsia"/>
          <w:color w:val="818181"/>
          <w:sz w:val="21"/>
          <w:szCs w:val="21"/>
        </w:rPr>
        <w:t>防雷接地部分</w:t>
      </w:r>
    </w:p>
    <w:p w:rsidR="00035DBF" w:rsidRDefault="00E610AC">
      <w:pPr>
        <w:pStyle w:val="a7"/>
        <w:numPr>
          <w:ilvl w:val="0"/>
          <w:numId w:val="1"/>
        </w:numPr>
        <w:spacing w:before="0" w:beforeAutospacing="0" w:after="0" w:afterAutospacing="0"/>
        <w:rPr>
          <w:color w:val="818181"/>
          <w:sz w:val="21"/>
          <w:szCs w:val="21"/>
        </w:rPr>
      </w:pPr>
      <w:r>
        <w:rPr>
          <w:rFonts w:hint="eastAsia"/>
          <w:color w:val="818181"/>
          <w:sz w:val="21"/>
          <w:szCs w:val="21"/>
        </w:rPr>
        <w:t>配电部分：电力报装及报验、出具施工图纸</w:t>
      </w:r>
    </w:p>
    <w:p w:rsidR="00035DBF" w:rsidRDefault="00E610AC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充电设备部分：投标方根据其获取的招标文件（内含施工图）中所列的工程量清单</w:t>
      </w:r>
      <w:proofErr w:type="gramStart"/>
      <w:r>
        <w:rPr>
          <w:rFonts w:hint="eastAsia"/>
          <w:color w:val="818181"/>
          <w:sz w:val="21"/>
          <w:szCs w:val="21"/>
        </w:rPr>
        <w:t>及乙供</w:t>
      </w:r>
      <w:proofErr w:type="gramEnd"/>
      <w:r>
        <w:rPr>
          <w:rFonts w:hint="eastAsia"/>
          <w:color w:val="818181"/>
          <w:sz w:val="21"/>
          <w:szCs w:val="21"/>
        </w:rPr>
        <w:t>材料进行报价，如施工图纸在项目实施过程中有变动，最终以实际工程量；</w:t>
      </w:r>
    </w:p>
    <w:p w:rsidR="00035DBF" w:rsidRDefault="00E610AC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防雷接地部分：投标方根据其获取的招标文件（内含施工图）中所列的工程量清单</w:t>
      </w:r>
      <w:proofErr w:type="gramStart"/>
      <w:r>
        <w:rPr>
          <w:rFonts w:hint="eastAsia"/>
          <w:color w:val="818181"/>
          <w:sz w:val="21"/>
          <w:szCs w:val="21"/>
        </w:rPr>
        <w:t>及乙供</w:t>
      </w:r>
      <w:proofErr w:type="gramEnd"/>
      <w:r>
        <w:rPr>
          <w:rFonts w:hint="eastAsia"/>
          <w:color w:val="818181"/>
          <w:sz w:val="21"/>
          <w:szCs w:val="21"/>
        </w:rPr>
        <w:t>材料进行报价，如施工图纸在项目实施过程中有变动，最终以实际工程量；</w:t>
      </w:r>
    </w:p>
    <w:p w:rsidR="00035DBF" w:rsidRDefault="00035DBF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二、投标人资格要求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（一）本次招标要求投标人须具《电力工程施工总承包叁级》或《机电设备安装工程专业承包叁级》及《承装、修（试）许可证五级》及以上资质，并在人员、设备、资金等方面具有相应的施工能力。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（二）本项目不接受联合体投标。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三、招标文件的获取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（一）需提交的资料：</w:t>
      </w:r>
    </w:p>
    <w:p w:rsidR="00035DBF" w:rsidRDefault="00E610AC">
      <w:pPr>
        <w:pStyle w:val="a7"/>
        <w:spacing w:before="0" w:beforeAutospacing="0" w:after="0" w:afterAutospacing="0"/>
        <w:ind w:firstLine="42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1.</w:t>
      </w:r>
      <w:r>
        <w:rPr>
          <w:rFonts w:hint="eastAsia"/>
          <w:color w:val="818181"/>
          <w:sz w:val="21"/>
          <w:szCs w:val="21"/>
        </w:rPr>
        <w:t>公司三证等资质文件</w:t>
      </w:r>
    </w:p>
    <w:p w:rsidR="00035DBF" w:rsidRDefault="00E610AC">
      <w:pPr>
        <w:pStyle w:val="a7"/>
        <w:spacing w:before="0" w:beforeAutospacing="0" w:after="0" w:afterAutospacing="0"/>
        <w:ind w:firstLine="42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2.</w:t>
      </w:r>
      <w:r>
        <w:rPr>
          <w:rFonts w:hint="eastAsia"/>
          <w:color w:val="818181"/>
          <w:sz w:val="21"/>
          <w:szCs w:val="21"/>
        </w:rPr>
        <w:t>被授权代表身份证复印件。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（二）凡有意参加投标者，请于</w:t>
      </w:r>
      <w:r>
        <w:rPr>
          <w:rFonts w:hint="eastAsia"/>
          <w:color w:val="818181"/>
          <w:sz w:val="21"/>
          <w:szCs w:val="21"/>
        </w:rPr>
        <w:t>202</w:t>
      </w:r>
      <w:r>
        <w:rPr>
          <w:rFonts w:hint="eastAsia"/>
          <w:color w:val="818181"/>
          <w:sz w:val="21"/>
          <w:szCs w:val="21"/>
        </w:rPr>
        <w:t>3</w:t>
      </w:r>
      <w:r>
        <w:rPr>
          <w:rFonts w:hint="eastAsia"/>
          <w:color w:val="818181"/>
          <w:sz w:val="21"/>
          <w:szCs w:val="21"/>
        </w:rPr>
        <w:t>年</w:t>
      </w:r>
      <w:r>
        <w:rPr>
          <w:rFonts w:hint="eastAsia"/>
          <w:color w:val="818181"/>
          <w:sz w:val="21"/>
          <w:szCs w:val="21"/>
        </w:rPr>
        <w:t>1</w:t>
      </w:r>
      <w:r>
        <w:rPr>
          <w:rFonts w:hint="eastAsia"/>
          <w:color w:val="818181"/>
          <w:sz w:val="21"/>
          <w:szCs w:val="21"/>
        </w:rPr>
        <w:t>月</w:t>
      </w:r>
      <w:r>
        <w:rPr>
          <w:rFonts w:hint="eastAsia"/>
          <w:color w:val="818181"/>
          <w:sz w:val="21"/>
          <w:szCs w:val="21"/>
        </w:rPr>
        <w:t>4</w:t>
      </w:r>
      <w:r>
        <w:rPr>
          <w:rFonts w:hint="eastAsia"/>
          <w:color w:val="818181"/>
          <w:sz w:val="21"/>
          <w:szCs w:val="21"/>
        </w:rPr>
        <w:t>日</w:t>
      </w:r>
      <w:r>
        <w:rPr>
          <w:rFonts w:hint="eastAsia"/>
          <w:color w:val="818181"/>
          <w:sz w:val="21"/>
          <w:szCs w:val="21"/>
        </w:rPr>
        <w:t>15:00</w:t>
      </w:r>
      <w:r>
        <w:rPr>
          <w:rFonts w:hint="eastAsia"/>
          <w:color w:val="818181"/>
          <w:sz w:val="21"/>
          <w:szCs w:val="21"/>
        </w:rPr>
        <w:t>至</w:t>
      </w:r>
      <w:r>
        <w:rPr>
          <w:rFonts w:hint="eastAsia"/>
          <w:color w:val="818181"/>
          <w:sz w:val="21"/>
          <w:szCs w:val="21"/>
        </w:rPr>
        <w:t>2023</w:t>
      </w:r>
      <w:r>
        <w:rPr>
          <w:rFonts w:hint="eastAsia"/>
          <w:color w:val="818181"/>
          <w:sz w:val="21"/>
          <w:szCs w:val="21"/>
        </w:rPr>
        <w:t>年</w:t>
      </w:r>
      <w:r>
        <w:rPr>
          <w:rFonts w:hint="eastAsia"/>
          <w:color w:val="818181"/>
          <w:sz w:val="21"/>
          <w:szCs w:val="21"/>
        </w:rPr>
        <w:t>1</w:t>
      </w:r>
      <w:r>
        <w:rPr>
          <w:rFonts w:hint="eastAsia"/>
          <w:color w:val="818181"/>
          <w:sz w:val="21"/>
          <w:szCs w:val="21"/>
        </w:rPr>
        <w:t>月</w:t>
      </w:r>
      <w:r>
        <w:rPr>
          <w:rFonts w:hint="eastAsia"/>
          <w:color w:val="818181"/>
          <w:sz w:val="21"/>
          <w:szCs w:val="21"/>
        </w:rPr>
        <w:t>10</w:t>
      </w:r>
      <w:r>
        <w:rPr>
          <w:rFonts w:hint="eastAsia"/>
          <w:color w:val="818181"/>
          <w:sz w:val="21"/>
          <w:szCs w:val="21"/>
        </w:rPr>
        <w:t>日</w:t>
      </w:r>
      <w:r>
        <w:rPr>
          <w:rFonts w:hint="eastAsia"/>
          <w:color w:val="818181"/>
          <w:sz w:val="21"/>
          <w:szCs w:val="21"/>
        </w:rPr>
        <w:t>18:00(</w:t>
      </w:r>
      <w:r>
        <w:rPr>
          <w:rFonts w:hint="eastAsia"/>
          <w:color w:val="818181"/>
          <w:sz w:val="21"/>
          <w:szCs w:val="21"/>
        </w:rPr>
        <w:t>法定公休日、法定节假日除外</w:t>
      </w:r>
      <w:r>
        <w:rPr>
          <w:rFonts w:hint="eastAsia"/>
          <w:color w:val="818181"/>
          <w:sz w:val="21"/>
          <w:szCs w:val="21"/>
        </w:rPr>
        <w:t>)</w:t>
      </w:r>
      <w:r>
        <w:rPr>
          <w:rFonts w:hint="eastAsia"/>
          <w:color w:val="818181"/>
          <w:sz w:val="21"/>
          <w:szCs w:val="21"/>
        </w:rPr>
        <w:t>，每日上午</w:t>
      </w:r>
      <w:r>
        <w:rPr>
          <w:rFonts w:hint="eastAsia"/>
          <w:color w:val="818181"/>
          <w:sz w:val="21"/>
          <w:szCs w:val="21"/>
        </w:rPr>
        <w:t>9</w:t>
      </w:r>
      <w:r>
        <w:rPr>
          <w:rFonts w:hint="eastAsia"/>
          <w:color w:val="818181"/>
          <w:sz w:val="21"/>
          <w:szCs w:val="21"/>
        </w:rPr>
        <w:t>：</w:t>
      </w:r>
      <w:r>
        <w:rPr>
          <w:rFonts w:hint="eastAsia"/>
          <w:color w:val="818181"/>
          <w:sz w:val="21"/>
          <w:szCs w:val="21"/>
        </w:rPr>
        <w:t>00</w:t>
      </w:r>
      <w:r>
        <w:rPr>
          <w:rFonts w:hint="eastAsia"/>
          <w:color w:val="818181"/>
          <w:sz w:val="21"/>
          <w:szCs w:val="21"/>
        </w:rPr>
        <w:t>至</w:t>
      </w:r>
      <w:r>
        <w:rPr>
          <w:rFonts w:hint="eastAsia"/>
          <w:color w:val="818181"/>
          <w:sz w:val="21"/>
          <w:szCs w:val="21"/>
        </w:rPr>
        <w:t>12:00</w:t>
      </w:r>
      <w:r>
        <w:rPr>
          <w:rFonts w:hint="eastAsia"/>
          <w:color w:val="818181"/>
          <w:sz w:val="21"/>
          <w:szCs w:val="21"/>
        </w:rPr>
        <w:t>时，下午</w:t>
      </w:r>
      <w:r>
        <w:rPr>
          <w:rFonts w:hint="eastAsia"/>
          <w:color w:val="818181"/>
          <w:sz w:val="21"/>
          <w:szCs w:val="21"/>
        </w:rPr>
        <w:t>1:30</w:t>
      </w:r>
      <w:r>
        <w:rPr>
          <w:rFonts w:hint="eastAsia"/>
          <w:color w:val="818181"/>
          <w:sz w:val="21"/>
          <w:szCs w:val="21"/>
        </w:rPr>
        <w:t>时至</w:t>
      </w:r>
      <w:r>
        <w:rPr>
          <w:rFonts w:hint="eastAsia"/>
          <w:color w:val="818181"/>
          <w:sz w:val="21"/>
          <w:szCs w:val="21"/>
        </w:rPr>
        <w:t>17:00</w:t>
      </w:r>
      <w:r>
        <w:rPr>
          <w:rFonts w:hint="eastAsia"/>
          <w:color w:val="818181"/>
          <w:sz w:val="21"/>
          <w:szCs w:val="21"/>
        </w:rPr>
        <w:t>时</w:t>
      </w:r>
      <w:r>
        <w:rPr>
          <w:rFonts w:hint="eastAsia"/>
          <w:color w:val="818181"/>
          <w:sz w:val="21"/>
          <w:szCs w:val="21"/>
        </w:rPr>
        <w:t>(</w:t>
      </w:r>
      <w:r>
        <w:rPr>
          <w:rFonts w:hint="eastAsia"/>
          <w:color w:val="818181"/>
          <w:sz w:val="21"/>
          <w:szCs w:val="21"/>
        </w:rPr>
        <w:t>北京时间，下同</w:t>
      </w:r>
      <w:r>
        <w:rPr>
          <w:rFonts w:hint="eastAsia"/>
          <w:color w:val="818181"/>
          <w:sz w:val="21"/>
          <w:szCs w:val="21"/>
        </w:rPr>
        <w:t>)</w:t>
      </w:r>
      <w:r>
        <w:rPr>
          <w:rFonts w:hint="eastAsia"/>
          <w:color w:val="818181"/>
          <w:sz w:val="21"/>
          <w:szCs w:val="21"/>
        </w:rPr>
        <w:t>，持公司资质文件在深圳南山高新技术产业园北区松坪山路</w:t>
      </w:r>
      <w:r>
        <w:rPr>
          <w:rFonts w:hint="eastAsia"/>
          <w:color w:val="818181"/>
          <w:sz w:val="21"/>
          <w:szCs w:val="21"/>
        </w:rPr>
        <w:t>3</w:t>
      </w:r>
      <w:r>
        <w:rPr>
          <w:rFonts w:hint="eastAsia"/>
          <w:color w:val="818181"/>
          <w:sz w:val="21"/>
          <w:szCs w:val="21"/>
        </w:rPr>
        <w:t>号奥</w:t>
      </w:r>
      <w:proofErr w:type="gramStart"/>
      <w:r>
        <w:rPr>
          <w:rFonts w:hint="eastAsia"/>
          <w:color w:val="818181"/>
          <w:sz w:val="21"/>
          <w:szCs w:val="21"/>
        </w:rPr>
        <w:t>特</w:t>
      </w:r>
      <w:proofErr w:type="gramEnd"/>
      <w:r>
        <w:rPr>
          <w:rFonts w:hint="eastAsia"/>
          <w:color w:val="818181"/>
          <w:sz w:val="21"/>
          <w:szCs w:val="21"/>
        </w:rPr>
        <w:t>迅电力大厦获取招标文件（也可凭有效资质文件在线上获取）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四、投标文件的递交</w:t>
      </w:r>
      <w:r>
        <w:rPr>
          <w:rFonts w:hint="eastAsia"/>
          <w:color w:val="818181"/>
          <w:sz w:val="21"/>
          <w:szCs w:val="21"/>
        </w:rPr>
        <w:t>（一）</w:t>
      </w:r>
      <w:r>
        <w:rPr>
          <w:rFonts w:hint="eastAsia"/>
          <w:color w:val="818181"/>
          <w:sz w:val="21"/>
          <w:szCs w:val="21"/>
        </w:rPr>
        <w:t xml:space="preserve"> </w:t>
      </w:r>
      <w:r>
        <w:rPr>
          <w:rFonts w:hint="eastAsia"/>
          <w:color w:val="818181"/>
          <w:sz w:val="21"/>
          <w:szCs w:val="21"/>
        </w:rPr>
        <w:t>投标文件（公司营业执照、授权代表身份证复印件、工程资质文件、投标预算书）递交的截止时间</w:t>
      </w:r>
      <w:r>
        <w:rPr>
          <w:rFonts w:hint="eastAsia"/>
          <w:color w:val="818181"/>
          <w:sz w:val="21"/>
          <w:szCs w:val="21"/>
        </w:rPr>
        <w:t>(</w:t>
      </w:r>
      <w:r>
        <w:rPr>
          <w:rFonts w:hint="eastAsia"/>
          <w:color w:val="818181"/>
          <w:sz w:val="21"/>
          <w:szCs w:val="21"/>
        </w:rPr>
        <w:t>投标截止时间</w:t>
      </w:r>
      <w:r>
        <w:rPr>
          <w:rFonts w:hint="eastAsia"/>
          <w:color w:val="818181"/>
          <w:sz w:val="21"/>
          <w:szCs w:val="21"/>
        </w:rPr>
        <w:t>)</w:t>
      </w:r>
      <w:r>
        <w:rPr>
          <w:rFonts w:hint="eastAsia"/>
          <w:color w:val="818181"/>
          <w:sz w:val="21"/>
          <w:szCs w:val="21"/>
        </w:rPr>
        <w:t>为</w:t>
      </w:r>
      <w:r>
        <w:rPr>
          <w:rFonts w:hint="eastAsia"/>
          <w:color w:val="818181"/>
          <w:sz w:val="21"/>
          <w:szCs w:val="21"/>
        </w:rPr>
        <w:t>2023</w:t>
      </w:r>
      <w:r>
        <w:rPr>
          <w:rFonts w:hint="eastAsia"/>
          <w:color w:val="818181"/>
          <w:sz w:val="21"/>
          <w:szCs w:val="21"/>
        </w:rPr>
        <w:t>年</w:t>
      </w:r>
      <w:r>
        <w:rPr>
          <w:rFonts w:hint="eastAsia"/>
          <w:color w:val="818181"/>
          <w:sz w:val="21"/>
          <w:szCs w:val="21"/>
        </w:rPr>
        <w:t>1</w:t>
      </w:r>
      <w:r>
        <w:rPr>
          <w:rFonts w:hint="eastAsia"/>
          <w:color w:val="818181"/>
          <w:sz w:val="21"/>
          <w:szCs w:val="21"/>
        </w:rPr>
        <w:t>月</w:t>
      </w:r>
      <w:r>
        <w:rPr>
          <w:rFonts w:hint="eastAsia"/>
          <w:color w:val="818181"/>
          <w:sz w:val="21"/>
          <w:szCs w:val="21"/>
        </w:rPr>
        <w:t>10</w:t>
      </w:r>
      <w:r>
        <w:rPr>
          <w:rFonts w:hint="eastAsia"/>
          <w:color w:val="818181"/>
          <w:sz w:val="21"/>
          <w:szCs w:val="21"/>
        </w:rPr>
        <w:t>日</w:t>
      </w:r>
      <w:r>
        <w:rPr>
          <w:rFonts w:hint="eastAsia"/>
          <w:color w:val="818181"/>
          <w:sz w:val="21"/>
          <w:szCs w:val="21"/>
        </w:rPr>
        <w:t>18:00</w:t>
      </w:r>
      <w:r>
        <w:rPr>
          <w:rFonts w:hint="eastAsia"/>
          <w:color w:val="818181"/>
          <w:sz w:val="21"/>
          <w:szCs w:val="21"/>
        </w:rPr>
        <w:t>前，地点为深圳南山高新技术产业园北区松坪山路</w:t>
      </w:r>
      <w:r>
        <w:rPr>
          <w:rFonts w:hint="eastAsia"/>
          <w:color w:val="818181"/>
          <w:sz w:val="21"/>
          <w:szCs w:val="21"/>
        </w:rPr>
        <w:t>3</w:t>
      </w:r>
      <w:r>
        <w:rPr>
          <w:rFonts w:hint="eastAsia"/>
          <w:color w:val="818181"/>
          <w:sz w:val="21"/>
          <w:szCs w:val="21"/>
        </w:rPr>
        <w:t>号奥</w:t>
      </w:r>
      <w:proofErr w:type="gramStart"/>
      <w:r>
        <w:rPr>
          <w:rFonts w:hint="eastAsia"/>
          <w:color w:val="818181"/>
          <w:sz w:val="21"/>
          <w:szCs w:val="21"/>
        </w:rPr>
        <w:t>特</w:t>
      </w:r>
      <w:proofErr w:type="gramEnd"/>
      <w:r>
        <w:rPr>
          <w:rFonts w:hint="eastAsia"/>
          <w:color w:val="818181"/>
          <w:sz w:val="21"/>
          <w:szCs w:val="21"/>
        </w:rPr>
        <w:t>迅电力大厦（或以</w:t>
      </w:r>
      <w:r>
        <w:rPr>
          <w:rFonts w:hint="eastAsia"/>
          <w:color w:val="818181"/>
          <w:sz w:val="21"/>
          <w:szCs w:val="21"/>
        </w:rPr>
        <w:t>邮件方式）。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（二）逾期送达的或者未送达指定地点的投标文件，招标人不予受理。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五、投标结果及公示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本次投标结果将在深圳奥特迅电力设备股份有限公司</w:t>
      </w:r>
      <w:proofErr w:type="gramStart"/>
      <w:r>
        <w:rPr>
          <w:rFonts w:hint="eastAsia"/>
          <w:color w:val="818181"/>
          <w:sz w:val="21"/>
          <w:szCs w:val="21"/>
        </w:rPr>
        <w:t>官网及微信公众号</w:t>
      </w:r>
      <w:proofErr w:type="gramEnd"/>
      <w:r>
        <w:rPr>
          <w:rFonts w:hint="eastAsia"/>
          <w:color w:val="818181"/>
          <w:sz w:val="21"/>
          <w:szCs w:val="21"/>
        </w:rPr>
        <w:t>公示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六、联系方式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地址：深圳南山高新技术产业园北区松坪山路</w:t>
      </w:r>
      <w:r>
        <w:rPr>
          <w:rFonts w:hint="eastAsia"/>
          <w:color w:val="818181"/>
          <w:sz w:val="21"/>
          <w:szCs w:val="21"/>
        </w:rPr>
        <w:t>3</w:t>
      </w:r>
      <w:r>
        <w:rPr>
          <w:rFonts w:hint="eastAsia"/>
          <w:color w:val="818181"/>
          <w:sz w:val="21"/>
          <w:szCs w:val="21"/>
        </w:rPr>
        <w:t>号奥</w:t>
      </w:r>
      <w:proofErr w:type="gramStart"/>
      <w:r>
        <w:rPr>
          <w:rFonts w:hint="eastAsia"/>
          <w:color w:val="818181"/>
          <w:sz w:val="21"/>
          <w:szCs w:val="21"/>
        </w:rPr>
        <w:t>特</w:t>
      </w:r>
      <w:proofErr w:type="gramEnd"/>
      <w:r>
        <w:rPr>
          <w:rFonts w:hint="eastAsia"/>
          <w:color w:val="818181"/>
          <w:sz w:val="21"/>
          <w:szCs w:val="21"/>
        </w:rPr>
        <w:t>迅电力大厦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联系人：曾先生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lastRenderedPageBreak/>
        <w:t>联系方式：</w:t>
      </w:r>
      <w:r>
        <w:rPr>
          <w:rFonts w:hint="eastAsia"/>
          <w:color w:val="818181"/>
          <w:sz w:val="21"/>
          <w:szCs w:val="21"/>
        </w:rPr>
        <w:t> 13510301052</w:t>
      </w:r>
    </w:p>
    <w:p w:rsidR="00035DBF" w:rsidRDefault="00E610AC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投标邮箱：</w:t>
      </w:r>
      <w:r>
        <w:rPr>
          <w:rFonts w:hint="eastAsia"/>
          <w:color w:val="818181"/>
          <w:sz w:val="21"/>
          <w:szCs w:val="21"/>
        </w:rPr>
        <w:t>zhaobiao@atc-a.com</w:t>
      </w:r>
    </w:p>
    <w:p w:rsidR="00035DBF" w:rsidRDefault="00035DBF">
      <w:pPr>
        <w:pStyle w:val="a7"/>
        <w:spacing w:before="0" w:beforeAutospacing="0" w:after="0" w:afterAutospacing="0" w:line="240" w:lineRule="atLeast"/>
        <w:rPr>
          <w:rFonts w:ascii="微软雅黑" w:eastAsia="微软雅黑" w:hAnsi="微软雅黑"/>
          <w:color w:val="818181"/>
          <w:sz w:val="18"/>
          <w:szCs w:val="18"/>
        </w:rPr>
      </w:pPr>
      <w:bookmarkStart w:id="0" w:name="_GoBack"/>
      <w:bookmarkEnd w:id="0"/>
    </w:p>
    <w:p w:rsidR="00035DBF" w:rsidRDefault="00035DBF"/>
    <w:sectPr w:rsidR="00035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AC" w:rsidRDefault="00E610AC" w:rsidP="009C6F34">
      <w:r>
        <w:separator/>
      </w:r>
    </w:p>
  </w:endnote>
  <w:endnote w:type="continuationSeparator" w:id="0">
    <w:p w:rsidR="00E610AC" w:rsidRDefault="00E610AC" w:rsidP="009C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AC" w:rsidRDefault="00E610AC" w:rsidP="009C6F34">
      <w:r>
        <w:separator/>
      </w:r>
    </w:p>
  </w:footnote>
  <w:footnote w:type="continuationSeparator" w:id="0">
    <w:p w:rsidR="00E610AC" w:rsidRDefault="00E610AC" w:rsidP="009C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6C1"/>
    <w:multiLevelType w:val="multilevel"/>
    <w:tmpl w:val="0E4926C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NTU0NWRiMGU0ZWI1YWVjMzBiYjE2NjVlNjYwMDYifQ=="/>
  </w:docVars>
  <w:rsids>
    <w:rsidRoot w:val="0076428E"/>
    <w:rsid w:val="00035DBF"/>
    <w:rsid w:val="001051FD"/>
    <w:rsid w:val="00116522"/>
    <w:rsid w:val="00195AF4"/>
    <w:rsid w:val="001E3686"/>
    <w:rsid w:val="00267375"/>
    <w:rsid w:val="004649F8"/>
    <w:rsid w:val="00483649"/>
    <w:rsid w:val="00512724"/>
    <w:rsid w:val="00530074"/>
    <w:rsid w:val="00564FBF"/>
    <w:rsid w:val="005E2327"/>
    <w:rsid w:val="007306F5"/>
    <w:rsid w:val="0076428E"/>
    <w:rsid w:val="007A66FD"/>
    <w:rsid w:val="008975D0"/>
    <w:rsid w:val="008C1835"/>
    <w:rsid w:val="009C6F34"/>
    <w:rsid w:val="00BC7F29"/>
    <w:rsid w:val="00C32254"/>
    <w:rsid w:val="00C3503C"/>
    <w:rsid w:val="00CA3C30"/>
    <w:rsid w:val="00E16CA0"/>
    <w:rsid w:val="00E610AC"/>
    <w:rsid w:val="00EC72DC"/>
    <w:rsid w:val="00F212EB"/>
    <w:rsid w:val="00F52378"/>
    <w:rsid w:val="1C9E474F"/>
    <w:rsid w:val="2A852387"/>
    <w:rsid w:val="5BB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hedgehog</cp:lastModifiedBy>
  <cp:revision>17</cp:revision>
  <dcterms:created xsi:type="dcterms:W3CDTF">2023-01-05T03:36:00Z</dcterms:created>
  <dcterms:modified xsi:type="dcterms:W3CDTF">2023-01-06T10:43:00Z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BC85F181CFBE4FF68ECD0FBBF9B7F999</vt:lpwstr>
  </property>
</Properties>
</file>